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7213BC89" w:rsidR="0000462B" w:rsidRPr="0000462B" w:rsidRDefault="00F95338" w:rsidP="0000462B">
      <w:pPr>
        <w:widowControl w:val="0"/>
        <w:tabs>
          <w:tab w:val="left" w:pos="-1080"/>
          <w:tab w:val="left" w:pos="-720"/>
          <w:tab w:val="left" w:pos="0"/>
          <w:tab w:val="left" w:pos="720"/>
          <w:tab w:val="left" w:pos="6480"/>
        </w:tabs>
        <w:rPr>
          <w:rFonts w:ascii="Arial" w:hAnsi="Arial"/>
          <w:sz w:val="24"/>
        </w:rPr>
      </w:pPr>
      <w:r>
        <w:rPr>
          <w:rFonts w:ascii="Arial" w:hAnsi="Arial"/>
          <w:sz w:val="24"/>
        </w:rPr>
        <w:t>July 8</w:t>
      </w:r>
      <w:r w:rsidR="00A4070D">
        <w:rPr>
          <w:rFonts w:ascii="Arial" w:hAnsi="Arial"/>
          <w:sz w:val="24"/>
        </w:rPr>
        <w:t>, 2021</w:t>
      </w:r>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0057D29C"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A4070D">
        <w:rPr>
          <w:rFonts w:ascii="Arial" w:hAnsi="Arial"/>
          <w:sz w:val="24"/>
        </w:rPr>
        <w:t>Mike Mandella</w:t>
      </w:r>
      <w:r w:rsidR="00D0027B">
        <w:rPr>
          <w:rFonts w:ascii="Arial" w:hAnsi="Arial"/>
          <w:sz w:val="24"/>
        </w:rPr>
        <w:t xml:space="preserve"> (Jessi Bon), </w:t>
      </w:r>
      <w:r w:rsidR="0062395D">
        <w:rPr>
          <w:rFonts w:ascii="Arial" w:hAnsi="Arial"/>
          <w:sz w:val="24"/>
        </w:rPr>
        <w:t>Paul Davison</w:t>
      </w:r>
      <w:r w:rsidR="00996543">
        <w:rPr>
          <w:rFonts w:ascii="Arial" w:hAnsi="Arial"/>
          <w:sz w:val="24"/>
        </w:rPr>
        <w:t xml:space="preserve"> (Brad Miyake)</w:t>
      </w:r>
      <w:r w:rsidR="00A4070D">
        <w:rPr>
          <w:rFonts w:ascii="Arial" w:hAnsi="Arial"/>
          <w:sz w:val="24"/>
        </w:rPr>
        <w:t>,</w:t>
      </w:r>
    </w:p>
    <w:p w14:paraId="53D4199E" w14:textId="494D27D1" w:rsidR="00A4070D" w:rsidRPr="00A4070D" w:rsidRDefault="00A4070D" w:rsidP="0000462B">
      <w:pPr>
        <w:widowControl w:val="0"/>
        <w:tabs>
          <w:tab w:val="left" w:pos="-1080"/>
          <w:tab w:val="left" w:pos="1800"/>
        </w:tabs>
        <w:ind w:left="1800" w:hanging="1800"/>
        <w:jc w:val="both"/>
        <w:rPr>
          <w:rFonts w:ascii="Arial" w:hAnsi="Arial"/>
          <w:sz w:val="24"/>
        </w:rPr>
      </w:pPr>
      <w:r w:rsidRPr="00A4070D">
        <w:rPr>
          <w:rFonts w:ascii="Arial" w:hAnsi="Arial"/>
          <w:sz w:val="24"/>
        </w:rPr>
        <w:t>Lauren Truscott (Mary Lou Pauly)</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1CD9090F"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39E1FCAB"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1D76AEB6"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62395D">
        <w:rPr>
          <w:rFonts w:ascii="Arial" w:hAnsi="Arial"/>
          <w:sz w:val="24"/>
        </w:rPr>
        <w:t>2</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14B5DF06" w14:textId="6834D1F1" w:rsidR="0062395D" w:rsidRDefault="0062395D"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Kurt Triplett moved Action Item 5a) Scott Hatfield: Final Agreement to Discussion.  Mark Hagreen added Action Item: Additional funds for Canyon Park electrical hookup.</w:t>
      </w:r>
    </w:p>
    <w:p w14:paraId="24646550" w14:textId="1C5EEF84" w:rsidR="00A57626" w:rsidRDefault="0062395D"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Malisa Files</w:t>
      </w:r>
      <w:r w:rsidR="00A57626">
        <w:rPr>
          <w:rFonts w:ascii="Arial" w:hAnsi="Arial"/>
          <w:sz w:val="24"/>
        </w:rPr>
        <w:t xml:space="preserve"> motioned </w:t>
      </w:r>
      <w:r w:rsidR="00780EEC">
        <w:rPr>
          <w:rFonts w:ascii="Arial" w:hAnsi="Arial"/>
          <w:sz w:val="24"/>
        </w:rPr>
        <w:t>to approve the</w:t>
      </w:r>
      <w:r w:rsidR="00B11440">
        <w:rPr>
          <w:rFonts w:ascii="Arial" w:hAnsi="Arial"/>
          <w:sz w:val="24"/>
        </w:rPr>
        <w:t xml:space="preserve"> </w:t>
      </w:r>
      <w:r>
        <w:rPr>
          <w:rFonts w:ascii="Arial" w:hAnsi="Arial"/>
          <w:sz w:val="24"/>
        </w:rPr>
        <w:t xml:space="preserve">amended </w:t>
      </w:r>
      <w:r w:rsidR="00780EEC">
        <w:rPr>
          <w:rFonts w:ascii="Arial" w:hAnsi="Arial"/>
          <w:sz w:val="24"/>
        </w:rPr>
        <w:t xml:space="preserve">agenda, it was seconded by </w:t>
      </w:r>
      <w:r w:rsidR="00B11440">
        <w:rPr>
          <w:rFonts w:ascii="Arial" w:hAnsi="Arial"/>
          <w:sz w:val="24"/>
        </w:rPr>
        <w:t>Mike Mandella</w:t>
      </w:r>
      <w:r w:rsidR="00780EEC">
        <w:rPr>
          <w:rFonts w:ascii="Arial" w:hAnsi="Arial"/>
          <w:sz w:val="24"/>
        </w:rPr>
        <w:t xml:space="preserve"> and carried </w:t>
      </w:r>
      <w:r w:rsidR="00A4070D">
        <w:rPr>
          <w:rFonts w:ascii="Arial" w:hAnsi="Arial"/>
          <w:sz w:val="24"/>
        </w:rPr>
        <w:t>5</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343C2C52" w14:textId="2950F60B" w:rsidR="00A4070D"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62395D">
        <w:rPr>
          <w:rFonts w:ascii="Arial" w:hAnsi="Arial"/>
          <w:sz w:val="24"/>
        </w:rPr>
        <w:t>June 21</w:t>
      </w:r>
      <w:r w:rsidR="004327B3">
        <w:rPr>
          <w:rFonts w:ascii="Arial" w:hAnsi="Arial"/>
          <w:sz w:val="24"/>
        </w:rPr>
        <w:t>, 2021</w:t>
      </w:r>
      <w:r>
        <w:rPr>
          <w:rFonts w:ascii="Arial" w:hAnsi="Arial"/>
          <w:sz w:val="24"/>
        </w:rPr>
        <w:t xml:space="preserve"> – </w:t>
      </w:r>
      <w:r w:rsidR="00D72849">
        <w:rPr>
          <w:rFonts w:ascii="Arial" w:hAnsi="Arial"/>
          <w:sz w:val="24"/>
        </w:rPr>
        <w:t>Mark Hagreen</w:t>
      </w:r>
    </w:p>
    <w:p w14:paraId="226EF75F" w14:textId="77777777" w:rsidR="00780EEC" w:rsidRDefault="00780EEC" w:rsidP="00780EEC">
      <w:pPr>
        <w:rPr>
          <w:rFonts w:ascii="Arial" w:hAnsi="Arial"/>
          <w:sz w:val="24"/>
        </w:rPr>
      </w:pPr>
      <w:r>
        <w:rPr>
          <w:rFonts w:ascii="Arial" w:hAnsi="Arial"/>
          <w:sz w:val="24"/>
        </w:rPr>
        <w:t xml:space="preserve">        </w:t>
      </w:r>
    </w:p>
    <w:p w14:paraId="1614BFE5" w14:textId="7537A425" w:rsidR="00780EEC" w:rsidRDefault="00780EEC" w:rsidP="00780EEC">
      <w:pPr>
        <w:rPr>
          <w:rFonts w:ascii="Arial" w:hAnsi="Arial"/>
          <w:sz w:val="24"/>
        </w:rPr>
      </w:pPr>
      <w:r>
        <w:rPr>
          <w:rFonts w:ascii="Arial" w:hAnsi="Arial"/>
          <w:sz w:val="24"/>
        </w:rPr>
        <w:t xml:space="preserve">        </w:t>
      </w:r>
      <w:r w:rsidR="00A4070D">
        <w:rPr>
          <w:rFonts w:ascii="Arial" w:hAnsi="Arial"/>
          <w:sz w:val="24"/>
        </w:rPr>
        <w:t>M</w:t>
      </w:r>
      <w:r w:rsidR="004327B3">
        <w:rPr>
          <w:rFonts w:ascii="Arial" w:hAnsi="Arial"/>
          <w:sz w:val="24"/>
        </w:rPr>
        <w:t>ike Mandella</w:t>
      </w:r>
      <w:r>
        <w:rPr>
          <w:rFonts w:ascii="Arial" w:hAnsi="Arial"/>
          <w:sz w:val="24"/>
        </w:rPr>
        <w:t xml:space="preserve"> motioned to approve the Consent Agenda, it was seconded by </w:t>
      </w:r>
      <w:r w:rsidR="00D72849">
        <w:rPr>
          <w:rFonts w:ascii="Arial" w:hAnsi="Arial"/>
          <w:sz w:val="24"/>
        </w:rPr>
        <w:t>Malisa Files</w:t>
      </w:r>
      <w:r>
        <w:rPr>
          <w:rFonts w:ascii="Arial" w:hAnsi="Arial"/>
          <w:sz w:val="24"/>
        </w:rPr>
        <w:t xml:space="preserve"> and</w:t>
      </w:r>
    </w:p>
    <w:p w14:paraId="35127980" w14:textId="40F2AA61" w:rsidR="00A57626" w:rsidRDefault="00780EEC" w:rsidP="00780EEC">
      <w:pPr>
        <w:rPr>
          <w:rFonts w:ascii="Arial" w:hAnsi="Arial"/>
          <w:sz w:val="24"/>
        </w:rPr>
      </w:pPr>
      <w:r>
        <w:rPr>
          <w:rFonts w:ascii="Arial" w:hAnsi="Arial"/>
          <w:sz w:val="24"/>
        </w:rPr>
        <w:t xml:space="preserve">        carried </w:t>
      </w:r>
      <w:r w:rsidR="00A4070D">
        <w:rPr>
          <w:rFonts w:ascii="Arial" w:hAnsi="Arial"/>
          <w:sz w:val="24"/>
        </w:rPr>
        <w:t>5</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5F0B0B1A" w14:textId="4FB27D43" w:rsidR="00D72849" w:rsidRDefault="00780EEC" w:rsidP="0062395D">
      <w:pPr>
        <w:ind w:left="540"/>
        <w:jc w:val="both"/>
        <w:rPr>
          <w:rFonts w:ascii="Arial" w:hAnsi="Arial" w:cs="Arial"/>
          <w:sz w:val="24"/>
          <w:szCs w:val="24"/>
        </w:rPr>
      </w:pPr>
      <w:r w:rsidRPr="00D72849">
        <w:rPr>
          <w:rFonts w:ascii="Arial" w:hAnsi="Arial"/>
          <w:sz w:val="24"/>
        </w:rPr>
        <w:t xml:space="preserve">a) </w:t>
      </w:r>
      <w:r w:rsidR="00D72849" w:rsidRPr="00D72849">
        <w:rPr>
          <w:rFonts w:ascii="Arial" w:hAnsi="Arial" w:cs="Arial"/>
          <w:sz w:val="24"/>
          <w:szCs w:val="24"/>
        </w:rPr>
        <w:t xml:space="preserve">Motion to </w:t>
      </w:r>
      <w:r w:rsidR="0062395D">
        <w:rPr>
          <w:rFonts w:ascii="Arial" w:hAnsi="Arial" w:cs="Arial"/>
          <w:sz w:val="24"/>
          <w:szCs w:val="24"/>
        </w:rPr>
        <w:t xml:space="preserve">approve additional expenditure of funds to previously approved amount to Snohomish </w:t>
      </w:r>
    </w:p>
    <w:p w14:paraId="0D7C470A" w14:textId="09112DB1" w:rsidR="0062395D" w:rsidRDefault="0062395D" w:rsidP="0062395D">
      <w:pPr>
        <w:ind w:left="540"/>
        <w:jc w:val="both"/>
        <w:rPr>
          <w:rFonts w:ascii="Arial" w:hAnsi="Arial" w:cs="Arial"/>
          <w:sz w:val="24"/>
          <w:szCs w:val="24"/>
        </w:rPr>
      </w:pPr>
      <w:r>
        <w:rPr>
          <w:rFonts w:ascii="Arial" w:hAnsi="Arial" w:cs="Arial"/>
          <w:sz w:val="24"/>
          <w:szCs w:val="24"/>
        </w:rPr>
        <w:t xml:space="preserve">PUD for electrical hookup at Canyon Park site. </w:t>
      </w:r>
    </w:p>
    <w:p w14:paraId="7312928D" w14:textId="2A8D0E5B" w:rsidR="0062395D" w:rsidRDefault="0062395D" w:rsidP="0062395D">
      <w:pPr>
        <w:ind w:left="540"/>
        <w:jc w:val="both"/>
        <w:rPr>
          <w:rFonts w:ascii="Arial" w:hAnsi="Arial" w:cs="Arial"/>
          <w:sz w:val="24"/>
          <w:szCs w:val="24"/>
        </w:rPr>
      </w:pPr>
    </w:p>
    <w:p w14:paraId="006C7887" w14:textId="2D90983F" w:rsidR="0062395D" w:rsidRDefault="0062395D" w:rsidP="0062395D">
      <w:pPr>
        <w:ind w:left="540"/>
        <w:jc w:val="both"/>
        <w:rPr>
          <w:rFonts w:ascii="Arial" w:hAnsi="Arial" w:cs="Arial"/>
          <w:sz w:val="24"/>
          <w:szCs w:val="24"/>
        </w:rPr>
      </w:pPr>
      <w:r>
        <w:rPr>
          <w:rFonts w:ascii="Arial" w:hAnsi="Arial" w:cs="Arial"/>
          <w:sz w:val="24"/>
          <w:szCs w:val="24"/>
        </w:rPr>
        <w:t>Mark Hagreen reported additional funds are needed to connect to phase 1 vault.  After negotiations, City of Bothell will pay for the electrical hookup next year to a new phase 3 vault.</w:t>
      </w:r>
    </w:p>
    <w:p w14:paraId="1F2D77F0" w14:textId="2E5EFDDE" w:rsidR="0062395D" w:rsidRDefault="0062395D" w:rsidP="0062395D">
      <w:pPr>
        <w:ind w:left="540"/>
        <w:jc w:val="both"/>
        <w:rPr>
          <w:rFonts w:ascii="Arial" w:hAnsi="Arial" w:cs="Arial"/>
          <w:sz w:val="24"/>
          <w:szCs w:val="24"/>
        </w:rPr>
      </w:pPr>
    </w:p>
    <w:p w14:paraId="2F9EEA82" w14:textId="3F3F9D55" w:rsidR="00F60143" w:rsidRPr="00756F80" w:rsidRDefault="0062395D" w:rsidP="00756F80">
      <w:pPr>
        <w:ind w:left="540"/>
        <w:jc w:val="both"/>
        <w:rPr>
          <w:rFonts w:ascii="Arial" w:hAnsi="Arial" w:cs="Arial"/>
          <w:sz w:val="24"/>
          <w:szCs w:val="24"/>
        </w:rPr>
      </w:pPr>
      <w:r>
        <w:rPr>
          <w:rFonts w:ascii="Arial" w:hAnsi="Arial" w:cs="Arial"/>
          <w:sz w:val="24"/>
          <w:szCs w:val="24"/>
        </w:rPr>
        <w:lastRenderedPageBreak/>
        <w:t xml:space="preserve">Lauren Truscott motioned to approve the additional funds </w:t>
      </w:r>
      <w:r w:rsidR="00756F80">
        <w:rPr>
          <w:rFonts w:ascii="Arial" w:hAnsi="Arial" w:cs="Arial"/>
          <w:sz w:val="24"/>
          <w:szCs w:val="24"/>
        </w:rPr>
        <w:t>expenditure ($3128.00) for Canyon Park, it was seconded by Malisa Files and carried 5-0</w:t>
      </w:r>
    </w:p>
    <w:p w14:paraId="13F61890" w14:textId="77777777"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BDA9D67" w14:textId="77777777"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7066F3ED" w14:textId="1CEEAA54" w:rsidR="00996543" w:rsidRDefault="00756F80"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Pr>
          <w:rFonts w:ascii="Arial" w:hAnsi="Arial"/>
          <w:sz w:val="24"/>
        </w:rPr>
        <w:t>Scott Hatfield – Final Agreement – Kurt Triplett</w:t>
      </w:r>
    </w:p>
    <w:p w14:paraId="0B091BE1" w14:textId="1E0E270C" w:rsidR="00756F80" w:rsidRPr="00756F80" w:rsidRDefault="00756F80" w:rsidP="00756F80">
      <w:pPr>
        <w:widowControl w:val="0"/>
        <w:tabs>
          <w:tab w:val="left" w:pos="-1123"/>
          <w:tab w:val="left" w:pos="-720"/>
          <w:tab w:val="left" w:pos="0"/>
          <w:tab w:val="left" w:pos="540"/>
          <w:tab w:val="left" w:pos="900"/>
          <w:tab w:val="left" w:pos="2156"/>
          <w:tab w:val="left" w:pos="2880"/>
        </w:tabs>
        <w:ind w:left="540"/>
        <w:jc w:val="both"/>
        <w:rPr>
          <w:rFonts w:ascii="Arial" w:hAnsi="Arial"/>
          <w:sz w:val="24"/>
          <w:u w:val="single"/>
        </w:rPr>
      </w:pPr>
      <w:r>
        <w:rPr>
          <w:rFonts w:ascii="Arial" w:hAnsi="Arial"/>
          <w:sz w:val="24"/>
        </w:rPr>
        <w:t>Kurt Triplett spoked to Dawn Hatfield who wanted to check the framework of the agreement with her own people. She is doing her due diligence and needs time to make the decision to accept the agreement.  Scott Hatfield is doing as well as he can given the circumstances.  Currently, there is no timetable for recovery.</w:t>
      </w:r>
    </w:p>
    <w:p w14:paraId="1BA214CE" w14:textId="3404DA8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5F9721F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PSERN – Mark Hagreen, Kurt Triplett</w:t>
      </w:r>
    </w:p>
    <w:p w14:paraId="5E675EF1" w14:textId="1FFCCBA8" w:rsidR="00473561" w:rsidRDefault="00FD1343"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Kurt Triplett reported that </w:t>
      </w:r>
      <w:r w:rsidR="00756F80">
        <w:rPr>
          <w:rFonts w:ascii="Arial" w:hAnsi="Arial"/>
          <w:sz w:val="24"/>
        </w:rPr>
        <w:t>PSERN is hiring at Executive Director via contract through King County. King County will prescreen and the PSERN Board will interview in August.</w:t>
      </w:r>
    </w:p>
    <w:p w14:paraId="5686FA97" w14:textId="13485D08" w:rsidR="00756F80" w:rsidRDefault="00756F8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5A25BE24" w14:textId="1EDE4C8C" w:rsidR="00756F80" w:rsidRDefault="00756F8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Malisa Files left at 10:44 a.m.</w:t>
      </w:r>
    </w:p>
    <w:p w14:paraId="512B4756" w14:textId="045C9C17" w:rsidR="00756F80" w:rsidRDefault="00756F8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6FDCDCC5" w14:textId="075BCC70" w:rsidR="00756F80" w:rsidRDefault="00756F8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c) EPSCA – Mark Hagreen</w:t>
      </w:r>
    </w:p>
    <w:p w14:paraId="67BE86ED" w14:textId="6EE7A2E7" w:rsidR="00756F80" w:rsidRDefault="00756F80"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that the recent weather has caused high heat issues in the EPSCA system resulting in loss of channels but no system failures. Other regions also had issues due to the excessive heat.  Mark Hagreen has requested Day Wireless to </w:t>
      </w:r>
      <w:r w:rsidR="0075586D">
        <w:rPr>
          <w:rFonts w:ascii="Arial" w:hAnsi="Arial"/>
          <w:sz w:val="24"/>
        </w:rPr>
        <w:t xml:space="preserve">determine a robust set of spares for the EPSCA system in preparations for possible future equipment failures. System coverage testing channels for all regions were pulled back due to the high heat event.  Canyon Park will be complete next </w:t>
      </w:r>
      <w:proofErr w:type="gramStart"/>
      <w:r w:rsidR="0075586D">
        <w:rPr>
          <w:rFonts w:ascii="Arial" w:hAnsi="Arial"/>
          <w:sz w:val="24"/>
        </w:rPr>
        <w:t>week</w:t>
      </w:r>
      <w:proofErr w:type="gramEnd"/>
      <w:r w:rsidR="0075586D">
        <w:rPr>
          <w:rFonts w:ascii="Arial" w:hAnsi="Arial"/>
          <w:sz w:val="24"/>
        </w:rPr>
        <w:t xml:space="preserve"> and Day Wireless is keeping within budget.</w:t>
      </w:r>
    </w:p>
    <w:p w14:paraId="290A3891" w14:textId="77777777" w:rsidR="0013668E" w:rsidRDefault="0013668E" w:rsidP="0013668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7777777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501A6D79"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75586D">
        <w:rPr>
          <w:rFonts w:ascii="Arial" w:hAnsi="Arial"/>
          <w:sz w:val="24"/>
        </w:rPr>
        <w:t>10:54</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70D952DC" w:rsidR="00E01D1B" w:rsidRDefault="0075586D" w:rsidP="00E01D1B">
      <w:pPr>
        <w:jc w:val="center"/>
        <w:rPr>
          <w:rFonts w:ascii="Arial" w:hAnsi="Arial"/>
          <w:sz w:val="24"/>
        </w:rPr>
      </w:pPr>
      <w:r>
        <w:rPr>
          <w:rFonts w:ascii="Arial" w:hAnsi="Arial"/>
          <w:sz w:val="24"/>
        </w:rPr>
        <w:t>August 12</w:t>
      </w:r>
      <w:r w:rsidR="00E01D1B">
        <w:rPr>
          <w:rFonts w:ascii="Arial" w:hAnsi="Arial"/>
          <w:sz w:val="24"/>
        </w:rPr>
        <w:t>, 202</w:t>
      </w:r>
      <w:r w:rsidR="00482DEC">
        <w:rPr>
          <w:rFonts w:ascii="Arial" w:hAnsi="Arial"/>
          <w:sz w:val="24"/>
        </w:rPr>
        <w:t>1</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73561"/>
    <w:rsid w:val="00474D61"/>
    <w:rsid w:val="00475A64"/>
    <w:rsid w:val="00482DEC"/>
    <w:rsid w:val="004B550C"/>
    <w:rsid w:val="004B55E3"/>
    <w:rsid w:val="004C0589"/>
    <w:rsid w:val="004D21A6"/>
    <w:rsid w:val="004D317C"/>
    <w:rsid w:val="004E31AC"/>
    <w:rsid w:val="004E5233"/>
    <w:rsid w:val="004E54B7"/>
    <w:rsid w:val="004F07FE"/>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2395D"/>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5586D"/>
    <w:rsid w:val="00756F80"/>
    <w:rsid w:val="0076001C"/>
    <w:rsid w:val="0076282F"/>
    <w:rsid w:val="00777B8B"/>
    <w:rsid w:val="00780EEC"/>
    <w:rsid w:val="00782971"/>
    <w:rsid w:val="00795F03"/>
    <w:rsid w:val="007A35A1"/>
    <w:rsid w:val="007B1D34"/>
    <w:rsid w:val="007B22C4"/>
    <w:rsid w:val="007B25F9"/>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72849"/>
    <w:rsid w:val="00D81DAC"/>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75EA1"/>
    <w:rsid w:val="00F763A1"/>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434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2021-09-30T16:59:00Z</dcterms:created>
  <dcterms:modified xsi:type="dcterms:W3CDTF">2021-09-30T17:40:00Z</dcterms:modified>
</cp:coreProperties>
</file>