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6D1140" w:rsidRDefault="006D1140">
      <w:pPr>
        <w:rPr>
          <w:rFonts w:ascii="Arial" w:hAnsi="Arial"/>
          <w:sz w:val="24"/>
        </w:rPr>
      </w:pPr>
    </w:p>
    <w:p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rsidR="00AB3116" w:rsidRPr="00AB3116" w:rsidRDefault="00D92202"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April 25</w:t>
      </w:r>
      <w:r w:rsidR="00470774">
        <w:rPr>
          <w:rFonts w:ascii="Arial" w:hAnsi="Arial"/>
          <w:snapToGrid w:val="0"/>
          <w:sz w:val="24"/>
        </w:rPr>
        <w:t xml:space="preserve">, </w:t>
      </w:r>
      <w:proofErr w:type="gramStart"/>
      <w:r w:rsidR="00470774">
        <w:rPr>
          <w:rFonts w:ascii="Arial" w:hAnsi="Arial"/>
          <w:snapToGrid w:val="0"/>
          <w:sz w:val="24"/>
        </w:rPr>
        <w:t>2019</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Redmond Public Safety Building</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Media Conference Room</w:t>
      </w:r>
    </w:p>
    <w:p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Redmond, Washington</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 Chris Wilson (</w:t>
      </w:r>
      <w:r w:rsidR="0042596E">
        <w:rPr>
          <w:rFonts w:ascii="Arial" w:hAnsi="Arial"/>
          <w:snapToGrid w:val="0"/>
          <w:sz w:val="24"/>
        </w:rPr>
        <w:t xml:space="preserve">by phone) Sheryl Mullen, Todd Aksdal, Greg Tryon, Pat </w:t>
      </w:r>
      <w:proofErr w:type="spellStart"/>
      <w:r w:rsidR="0042596E">
        <w:rPr>
          <w:rFonts w:ascii="Arial" w:hAnsi="Arial"/>
          <w:snapToGrid w:val="0"/>
          <w:sz w:val="24"/>
        </w:rPr>
        <w:t>Arpin</w:t>
      </w:r>
      <w:proofErr w:type="spellEnd"/>
      <w:r w:rsidR="0042596E">
        <w:rPr>
          <w:rFonts w:ascii="Arial" w:hAnsi="Arial"/>
          <w:snapToGrid w:val="0"/>
          <w:sz w:val="24"/>
        </w:rPr>
        <w:t>, Todd Dickerboom</w:t>
      </w:r>
    </w:p>
    <w:p w:rsidR="00AB3116" w:rsidRPr="00AB3116" w:rsidRDefault="00AB3116" w:rsidP="00AB3116">
      <w:pPr>
        <w:widowControl w:val="0"/>
        <w:tabs>
          <w:tab w:val="left" w:pos="-1080"/>
        </w:tabs>
        <w:ind w:left="1440" w:hanging="1440"/>
        <w:jc w:val="both"/>
        <w:rPr>
          <w:rFonts w:ascii="Arial" w:hAnsi="Arial"/>
          <w:snapToGrid w:val="0"/>
          <w:sz w:val="24"/>
        </w:rPr>
      </w:pPr>
    </w:p>
    <w:p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p>
    <w:p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42596E">
        <w:rPr>
          <w:rFonts w:ascii="Arial" w:hAnsi="Arial"/>
          <w:snapToGrid w:val="0"/>
          <w:sz w:val="24"/>
        </w:rPr>
        <w:t>Gary Anderson, Tim Day, Tim Dahl</w:t>
      </w:r>
    </w:p>
    <w:p w:rsidR="00AB3116" w:rsidRPr="00AB3116" w:rsidRDefault="00AB3116" w:rsidP="00AB3116">
      <w:pPr>
        <w:widowControl w:val="0"/>
        <w:tabs>
          <w:tab w:val="left" w:pos="-1080"/>
        </w:tabs>
        <w:jc w:val="both"/>
        <w:rPr>
          <w:rFonts w:ascii="Arial" w:hAnsi="Arial"/>
          <w:snapToGrid w:val="0"/>
          <w:sz w:val="24"/>
        </w:rPr>
      </w:pP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2D2B46">
        <w:rPr>
          <w:rFonts w:ascii="Arial" w:hAnsi="Arial"/>
          <w:snapToGrid w:val="0"/>
          <w:sz w:val="24"/>
        </w:rPr>
        <w:t xml:space="preserve"> (via phone)</w:t>
      </w:r>
      <w:r w:rsidR="0008492D">
        <w:rPr>
          <w:rFonts w:ascii="Arial" w:hAnsi="Arial"/>
          <w:snapToGrid w:val="0"/>
          <w:sz w:val="24"/>
        </w:rPr>
        <w:t xml:space="preserve">, </w:t>
      </w:r>
      <w:r w:rsidR="00646EB7">
        <w:rPr>
          <w:rFonts w:ascii="Arial" w:hAnsi="Arial"/>
          <w:snapToGrid w:val="0"/>
          <w:sz w:val="24"/>
        </w:rPr>
        <w:t>Kale Fong</w:t>
      </w:r>
      <w:r w:rsidRPr="00AB3116">
        <w:rPr>
          <w:rFonts w:ascii="Arial" w:hAnsi="Arial"/>
          <w:snapToGrid w:val="0"/>
          <w:sz w:val="24"/>
        </w:rPr>
        <w:t xml:space="preserve"> </w:t>
      </w:r>
    </w:p>
    <w:p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1:30</w:t>
      </w:r>
      <w:r w:rsidR="00203DFF">
        <w:rPr>
          <w:rFonts w:ascii="Arial" w:hAnsi="Arial"/>
          <w:snapToGrid w:val="0"/>
          <w:sz w:val="24"/>
        </w:rPr>
        <w:t xml:space="preserve"> p.m. by Dave Jokinen</w:t>
      </w:r>
      <w:r w:rsidRPr="00AB3116">
        <w:rPr>
          <w:rFonts w:ascii="Arial" w:hAnsi="Arial"/>
          <w:snapToGrid w:val="0"/>
          <w:sz w:val="24"/>
        </w:rPr>
        <w:t>, who presided.</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rsidR="00AB3116" w:rsidRDefault="0042596E"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Pat </w:t>
      </w:r>
      <w:proofErr w:type="spellStart"/>
      <w:r>
        <w:rPr>
          <w:rFonts w:ascii="Arial" w:hAnsi="Arial"/>
          <w:snapToGrid w:val="0"/>
          <w:sz w:val="24"/>
        </w:rPr>
        <w:t>Arpin</w:t>
      </w:r>
      <w:proofErr w:type="spellEnd"/>
      <w:r>
        <w:rPr>
          <w:rFonts w:ascii="Arial" w:hAnsi="Arial"/>
          <w:snapToGrid w:val="0"/>
          <w:sz w:val="24"/>
        </w:rPr>
        <w:t xml:space="preserve"> arrived at 1:31 p.m.  Todd Dickerboom arrived at 1:34 p.m.</w:t>
      </w:r>
    </w:p>
    <w:p w:rsidR="00E70055" w:rsidRPr="00AB3116" w:rsidRDefault="00E70055"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rsidR="00AB3116" w:rsidRPr="00AB3116" w:rsidRDefault="0042596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Pr>
          <w:rFonts w:ascii="Arial" w:hAnsi="Arial"/>
          <w:snapToGrid w:val="0"/>
          <w:sz w:val="24"/>
        </w:rPr>
        <w:t>econded by Greg Tryon</w:t>
      </w:r>
      <w:r w:rsidR="0008492D">
        <w:rPr>
          <w:rFonts w:ascii="Arial" w:hAnsi="Arial"/>
          <w:snapToGrid w:val="0"/>
          <w:sz w:val="24"/>
        </w:rPr>
        <w:t xml:space="preserve"> and carried 6-0.</w:t>
      </w:r>
      <w:r w:rsidR="00AB3116" w:rsidRPr="00AB3116">
        <w:rPr>
          <w:rFonts w:ascii="Arial" w:hAnsi="Arial"/>
          <w:snapToGrid w:val="0"/>
          <w:sz w:val="24"/>
        </w:rPr>
        <w:t xml:space="preserve">  </w:t>
      </w:r>
    </w:p>
    <w:p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roval of Minutes of February 28, 2019</w:t>
      </w:r>
    </w:p>
    <w:p w:rsidR="00AB3116" w:rsidRPr="00AB3116" w:rsidRDefault="0042596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AB3116" w:rsidRPr="00AB3116">
        <w:rPr>
          <w:rFonts w:ascii="Arial" w:hAnsi="Arial"/>
          <w:snapToGrid w:val="0"/>
          <w:sz w:val="24"/>
        </w:rPr>
        <w:t xml:space="preserve"> motioned to approve the consent agenda, it was seconde</w:t>
      </w:r>
      <w:r>
        <w:rPr>
          <w:rFonts w:ascii="Arial" w:hAnsi="Arial"/>
          <w:snapToGrid w:val="0"/>
          <w:sz w:val="24"/>
        </w:rPr>
        <w:t>d by Todd Aksdal and carried 7</w:t>
      </w:r>
      <w:r w:rsidR="0008492D">
        <w:rPr>
          <w:rFonts w:ascii="Arial" w:hAnsi="Arial"/>
          <w:snapToGrid w:val="0"/>
          <w:sz w:val="24"/>
        </w:rPr>
        <w:t>-0</w:t>
      </w:r>
      <w:r w:rsidR="0009768D">
        <w:rPr>
          <w:rFonts w:ascii="Arial" w:hAnsi="Arial"/>
          <w:snapToGrid w:val="0"/>
          <w:sz w:val="24"/>
        </w:rPr>
        <w:t>.</w:t>
      </w: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rsid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rsidR="0042596E" w:rsidRDefault="004A2241"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b/>
      </w:r>
      <w:r w:rsidR="0042596E">
        <w:rPr>
          <w:rFonts w:ascii="Arial" w:hAnsi="Arial"/>
          <w:snapToGrid w:val="0"/>
          <w:sz w:val="24"/>
        </w:rPr>
        <w:t>Election of Chair and Vice Chair – Scott Hatfield</w:t>
      </w: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131E3F"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 xml:space="preserve">Greg Tryon nominated and motioned Dave Jokinen to continue as Chair, it was seconded by Pat </w:t>
      </w:r>
      <w:proofErr w:type="spellStart"/>
      <w:r>
        <w:rPr>
          <w:rFonts w:ascii="Arial" w:hAnsi="Arial"/>
          <w:snapToGrid w:val="0"/>
          <w:sz w:val="24"/>
        </w:rPr>
        <w:t>Arpin</w:t>
      </w:r>
      <w:proofErr w:type="spellEnd"/>
      <w:r>
        <w:rPr>
          <w:rFonts w:ascii="Arial" w:hAnsi="Arial"/>
          <w:snapToGrid w:val="0"/>
          <w:sz w:val="24"/>
        </w:rPr>
        <w:t xml:space="preserve"> and carried 8-0.  </w:t>
      </w:r>
      <w:r w:rsidR="0008492D">
        <w:rPr>
          <w:rFonts w:ascii="Arial" w:hAnsi="Arial"/>
          <w:snapToGrid w:val="0"/>
          <w:sz w:val="24"/>
        </w:rPr>
        <w:t xml:space="preserve"> </w:t>
      </w: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Dave Jokinen nominated and motioned Greg Tryon to continue as Vice Chair, it was seconded by Todd Aksdal and carried 8-0.</w:t>
      </w: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lastRenderedPageBreak/>
        <w:t>6.</w:t>
      </w:r>
      <w:r w:rsidRPr="00AB3116">
        <w:rPr>
          <w:rFonts w:ascii="Arial" w:hAnsi="Arial"/>
          <w:snapToGrid w:val="0"/>
          <w:sz w:val="24"/>
        </w:rPr>
        <w:tab/>
      </w:r>
      <w:r w:rsidRPr="00AB3116">
        <w:rPr>
          <w:rFonts w:ascii="Arial" w:hAnsi="Arial"/>
          <w:snapToGrid w:val="0"/>
          <w:sz w:val="24"/>
          <w:u w:val="single"/>
        </w:rPr>
        <w:t>Reports</w:t>
      </w:r>
    </w:p>
    <w:p w:rsidR="003D76F6" w:rsidRPr="00D4309B"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PSERN</w:t>
      </w:r>
      <w:r w:rsidR="00B37DD0">
        <w:rPr>
          <w:rFonts w:ascii="Arial" w:hAnsi="Arial"/>
          <w:snapToGrid w:val="0"/>
          <w:sz w:val="24"/>
        </w:rPr>
        <w:t xml:space="preserve"> </w:t>
      </w:r>
    </w:p>
    <w:p w:rsidR="00694690" w:rsidRDefault="0009768D" w:rsidP="0074705A">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Scott H</w:t>
      </w:r>
      <w:r w:rsidR="00B36640">
        <w:rPr>
          <w:rFonts w:ascii="Arial" w:hAnsi="Arial"/>
          <w:snapToGrid w:val="0"/>
          <w:sz w:val="24"/>
        </w:rPr>
        <w:t xml:space="preserve">atfield reported </w:t>
      </w:r>
      <w:r w:rsidR="004F0078">
        <w:rPr>
          <w:rFonts w:ascii="Arial" w:hAnsi="Arial"/>
          <w:snapToGrid w:val="0"/>
          <w:sz w:val="24"/>
        </w:rPr>
        <w:t>that PSERN’s request for inventories for the Eastside is complete except for Issaquah School District.  Their inventory will be complete</w:t>
      </w:r>
      <w:r w:rsidR="0074705A">
        <w:rPr>
          <w:rFonts w:ascii="Arial" w:hAnsi="Arial"/>
          <w:snapToGrid w:val="0"/>
          <w:sz w:val="24"/>
        </w:rPr>
        <w:t>d</w:t>
      </w:r>
      <w:r w:rsidR="004F0078">
        <w:rPr>
          <w:rFonts w:ascii="Arial" w:hAnsi="Arial"/>
          <w:snapToGrid w:val="0"/>
          <w:sz w:val="24"/>
        </w:rPr>
        <w:t xml:space="preserve"> shortly.  Cold install at dispatch centers has begun after delays due to miscommunications regarding background checks.  All the dispatch centers have suffered delays with their installs.  Dave Schlaegel elaborated on the background miscommunications issues as well as issues with other communications with PSERN.  He had brought up the possibility of background</w:t>
      </w:r>
      <w:r w:rsidR="0074705A">
        <w:rPr>
          <w:rFonts w:ascii="Arial" w:hAnsi="Arial"/>
          <w:snapToGrid w:val="0"/>
          <w:sz w:val="24"/>
        </w:rPr>
        <w:t>ing</w:t>
      </w:r>
      <w:r w:rsidR="004F0078">
        <w:rPr>
          <w:rFonts w:ascii="Arial" w:hAnsi="Arial"/>
          <w:snapToGrid w:val="0"/>
          <w:sz w:val="24"/>
        </w:rPr>
        <w:t xml:space="preserve"> issues in September 2018.  Scott Hatfield highlighted the April 2019 King County Auditor’s report on the PSERN project. The report noted that the project began in 2015, fell behind and re-baselined in 2017.  The report stated that PSERN is now nine months behind from the 2017 re-baseline.  Tower costs are now two and three times the previously estimated costs.  Forty-six sites were to be completed at the end of 2018, only eighteen are complete.  To get back on schedule</w:t>
      </w:r>
      <w:r w:rsidR="0074705A">
        <w:rPr>
          <w:rFonts w:ascii="Arial" w:hAnsi="Arial"/>
          <w:snapToGrid w:val="0"/>
          <w:sz w:val="24"/>
        </w:rPr>
        <w:t>,</w:t>
      </w:r>
      <w:r w:rsidR="004F0078">
        <w:rPr>
          <w:rFonts w:ascii="Arial" w:hAnsi="Arial"/>
          <w:snapToGrid w:val="0"/>
          <w:sz w:val="24"/>
        </w:rPr>
        <w:t xml:space="preserve"> the report estimated that PSERN would have to increase their current output by a factor of four.  Thes</w:t>
      </w:r>
      <w:r w:rsidR="0074705A">
        <w:rPr>
          <w:rFonts w:ascii="Arial" w:hAnsi="Arial"/>
          <w:snapToGrid w:val="0"/>
          <w:sz w:val="24"/>
        </w:rPr>
        <w:t>e delays are putting the current system at significant risk as it is increasingly difficult to secure replacement equipment and support for the current system</w:t>
      </w:r>
      <w:r w:rsidR="004F0078">
        <w:rPr>
          <w:rFonts w:ascii="Arial" w:hAnsi="Arial"/>
          <w:snapToGrid w:val="0"/>
          <w:sz w:val="24"/>
        </w:rPr>
        <w:t xml:space="preserve">.  </w:t>
      </w:r>
      <w:bookmarkStart w:id="0" w:name="_GoBack"/>
      <w:bookmarkEnd w:id="0"/>
    </w:p>
    <w:p w:rsidR="0074705A" w:rsidRDefault="0074705A" w:rsidP="0074705A">
      <w:pPr>
        <w:widowControl w:val="0"/>
        <w:tabs>
          <w:tab w:val="left" w:pos="-1123"/>
          <w:tab w:val="left" w:pos="-720"/>
          <w:tab w:val="left" w:pos="0"/>
          <w:tab w:val="left" w:pos="540"/>
          <w:tab w:val="left" w:pos="900"/>
          <w:tab w:val="left" w:pos="2156"/>
          <w:tab w:val="left" w:pos="2880"/>
        </w:tabs>
        <w:ind w:left="540"/>
        <w:jc w:val="both"/>
        <w:rPr>
          <w:rFonts w:ascii="Arial" w:hAnsi="Arial"/>
          <w:b/>
          <w:snapToGrid w:val="0"/>
          <w:sz w:val="24"/>
        </w:rPr>
      </w:pPr>
    </w:p>
    <w:p w:rsidR="002D2B46" w:rsidRPr="00D4309B" w:rsidRDefault="00A00170"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B36640">
        <w:rPr>
          <w:rFonts w:ascii="Arial" w:hAnsi="Arial"/>
          <w:snapToGrid w:val="0"/>
          <w:sz w:val="24"/>
        </w:rPr>
        <w:t>b</w:t>
      </w:r>
      <w:r w:rsidR="005C7BFA" w:rsidRPr="00D4309B">
        <w:rPr>
          <w:rFonts w:ascii="Arial" w:hAnsi="Arial"/>
          <w:snapToGrid w:val="0"/>
          <w:sz w:val="24"/>
        </w:rPr>
        <w:t>)</w:t>
      </w:r>
      <w:r w:rsidR="0008492D">
        <w:rPr>
          <w:rFonts w:ascii="Arial" w:hAnsi="Arial"/>
          <w:snapToGrid w:val="0"/>
          <w:sz w:val="24"/>
        </w:rPr>
        <w:t xml:space="preserve">  Transition &amp; Training</w:t>
      </w:r>
      <w:r w:rsidR="009E5185">
        <w:rPr>
          <w:rFonts w:ascii="Arial" w:hAnsi="Arial"/>
          <w:snapToGrid w:val="0"/>
          <w:sz w:val="24"/>
        </w:rPr>
        <w:t xml:space="preserve"> </w:t>
      </w:r>
    </w:p>
    <w:p w:rsidR="00A00170" w:rsidRDefault="004F0078" w:rsidP="00A00170">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highlighted Mark </w:t>
      </w:r>
      <w:proofErr w:type="spellStart"/>
      <w:r>
        <w:rPr>
          <w:rFonts w:ascii="Arial" w:hAnsi="Arial"/>
          <w:snapToGrid w:val="0"/>
          <w:sz w:val="24"/>
        </w:rPr>
        <w:t>Hagreen’s</w:t>
      </w:r>
      <w:proofErr w:type="spellEnd"/>
      <w:r>
        <w:rPr>
          <w:rFonts w:ascii="Arial" w:hAnsi="Arial"/>
          <w:snapToGrid w:val="0"/>
          <w:sz w:val="24"/>
        </w:rPr>
        <w:t xml:space="preserve"> April PSERN report which contained updates</w:t>
      </w:r>
      <w:r w:rsidR="0074705A">
        <w:rPr>
          <w:rFonts w:ascii="Arial" w:hAnsi="Arial"/>
          <w:snapToGrid w:val="0"/>
          <w:sz w:val="24"/>
        </w:rPr>
        <w:t xml:space="preserve"> on</w:t>
      </w:r>
      <w:r>
        <w:rPr>
          <w:rFonts w:ascii="Arial" w:hAnsi="Arial"/>
          <w:snapToGrid w:val="0"/>
          <w:sz w:val="24"/>
        </w:rPr>
        <w:t xml:space="preserve"> lease acquisitions, dispatch center equipment cold install</w:t>
      </w:r>
      <w:r w:rsidR="0074705A">
        <w:rPr>
          <w:rFonts w:ascii="Arial" w:hAnsi="Arial"/>
          <w:snapToGrid w:val="0"/>
          <w:sz w:val="24"/>
        </w:rPr>
        <w:t>s, inventory reports and the identification and locations of the region’s BDAs.</w:t>
      </w:r>
    </w:p>
    <w:p w:rsidR="00131E3F" w:rsidRPr="005C7BFA" w:rsidRDefault="00131E3F" w:rsidP="00AB3116">
      <w:pPr>
        <w:widowControl w:val="0"/>
        <w:tabs>
          <w:tab w:val="left" w:pos="-1123"/>
          <w:tab w:val="left" w:pos="-720"/>
          <w:tab w:val="left" w:pos="0"/>
          <w:tab w:val="left" w:pos="540"/>
          <w:tab w:val="left" w:pos="900"/>
          <w:tab w:val="left" w:pos="2156"/>
          <w:tab w:val="left" w:pos="2880"/>
        </w:tabs>
        <w:jc w:val="both"/>
        <w:rPr>
          <w:rFonts w:ascii="Arial" w:hAnsi="Arial"/>
          <w:b/>
          <w:snapToGrid w:val="0"/>
          <w:sz w:val="24"/>
        </w:rPr>
      </w:pPr>
    </w:p>
    <w:p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rsidR="00A00170" w:rsidRPr="00AB3116" w:rsidRDefault="00A00170"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2:26</w:t>
      </w:r>
      <w:r w:rsidR="00AB3116" w:rsidRPr="00AB3116">
        <w:rPr>
          <w:rFonts w:ascii="Arial" w:hAnsi="Arial"/>
          <w:snapToGrid w:val="0"/>
          <w:sz w:val="24"/>
        </w:rPr>
        <w:t xml:space="preserve"> p.m. </w:t>
      </w:r>
    </w:p>
    <w:p w:rsidR="00AB3116" w:rsidRPr="00AB3116" w:rsidRDefault="00AB3116" w:rsidP="00AB3116">
      <w:pPr>
        <w:widowControl w:val="0"/>
        <w:tabs>
          <w:tab w:val="center" w:pos="4680"/>
        </w:tabs>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p>
    <w:p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rsidR="00AB3116" w:rsidRPr="00AB3116" w:rsidRDefault="0042596E" w:rsidP="00AB3116">
      <w:pPr>
        <w:widowControl w:val="0"/>
        <w:tabs>
          <w:tab w:val="center" w:pos="4680"/>
        </w:tabs>
        <w:jc w:val="center"/>
        <w:rPr>
          <w:rFonts w:ascii="Arial" w:hAnsi="Arial"/>
          <w:b/>
          <w:snapToGrid w:val="0"/>
          <w:sz w:val="24"/>
        </w:rPr>
      </w:pPr>
      <w:r>
        <w:rPr>
          <w:rFonts w:ascii="Arial" w:hAnsi="Arial"/>
          <w:b/>
          <w:snapToGrid w:val="0"/>
          <w:sz w:val="24"/>
        </w:rPr>
        <w:t>May 23</w:t>
      </w:r>
      <w:r w:rsidR="00B36640">
        <w:rPr>
          <w:rFonts w:ascii="Arial" w:hAnsi="Arial"/>
          <w:b/>
          <w:snapToGrid w:val="0"/>
          <w:sz w:val="24"/>
        </w:rPr>
        <w:t>, 2019</w:t>
      </w:r>
    </w:p>
    <w:p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80EFB"/>
    <w:rsid w:val="0008492D"/>
    <w:rsid w:val="0009768D"/>
    <w:rsid w:val="000A0C24"/>
    <w:rsid w:val="000E55AA"/>
    <w:rsid w:val="00103F93"/>
    <w:rsid w:val="001222C4"/>
    <w:rsid w:val="00131E3F"/>
    <w:rsid w:val="00143E68"/>
    <w:rsid w:val="00156CFF"/>
    <w:rsid w:val="00165762"/>
    <w:rsid w:val="00193B90"/>
    <w:rsid w:val="00203DFF"/>
    <w:rsid w:val="00213126"/>
    <w:rsid w:val="00247018"/>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4050C9"/>
    <w:rsid w:val="0042596E"/>
    <w:rsid w:val="00445078"/>
    <w:rsid w:val="00470774"/>
    <w:rsid w:val="004903C6"/>
    <w:rsid w:val="00496189"/>
    <w:rsid w:val="004A2241"/>
    <w:rsid w:val="004A27D5"/>
    <w:rsid w:val="004B3277"/>
    <w:rsid w:val="004E54B7"/>
    <w:rsid w:val="004F0078"/>
    <w:rsid w:val="00530CB5"/>
    <w:rsid w:val="0059182E"/>
    <w:rsid w:val="005C7BFA"/>
    <w:rsid w:val="006062DE"/>
    <w:rsid w:val="00646EB7"/>
    <w:rsid w:val="0066084B"/>
    <w:rsid w:val="00663BC0"/>
    <w:rsid w:val="00694690"/>
    <w:rsid w:val="006D1140"/>
    <w:rsid w:val="006F09EC"/>
    <w:rsid w:val="00704F2D"/>
    <w:rsid w:val="0074705A"/>
    <w:rsid w:val="00794E09"/>
    <w:rsid w:val="007D569D"/>
    <w:rsid w:val="007D69E2"/>
    <w:rsid w:val="00855A11"/>
    <w:rsid w:val="00857ADD"/>
    <w:rsid w:val="00882002"/>
    <w:rsid w:val="008949A0"/>
    <w:rsid w:val="008A00D1"/>
    <w:rsid w:val="008A3841"/>
    <w:rsid w:val="008E5F1E"/>
    <w:rsid w:val="008F1383"/>
    <w:rsid w:val="0094457F"/>
    <w:rsid w:val="00983787"/>
    <w:rsid w:val="00997C1B"/>
    <w:rsid w:val="009A346B"/>
    <w:rsid w:val="009C18E2"/>
    <w:rsid w:val="009C54A0"/>
    <w:rsid w:val="009E5185"/>
    <w:rsid w:val="00A00170"/>
    <w:rsid w:val="00A23C84"/>
    <w:rsid w:val="00A4418A"/>
    <w:rsid w:val="00A46784"/>
    <w:rsid w:val="00AB3116"/>
    <w:rsid w:val="00AD2A49"/>
    <w:rsid w:val="00B1032F"/>
    <w:rsid w:val="00B22879"/>
    <w:rsid w:val="00B22B1C"/>
    <w:rsid w:val="00B36640"/>
    <w:rsid w:val="00B37DD0"/>
    <w:rsid w:val="00B7063E"/>
    <w:rsid w:val="00B725FC"/>
    <w:rsid w:val="00B92C49"/>
    <w:rsid w:val="00BC1192"/>
    <w:rsid w:val="00BD2505"/>
    <w:rsid w:val="00C00B71"/>
    <w:rsid w:val="00C40A1A"/>
    <w:rsid w:val="00CB5B42"/>
    <w:rsid w:val="00CC50DF"/>
    <w:rsid w:val="00CE101F"/>
    <w:rsid w:val="00D05F3D"/>
    <w:rsid w:val="00D07831"/>
    <w:rsid w:val="00D40A21"/>
    <w:rsid w:val="00D4309B"/>
    <w:rsid w:val="00D45087"/>
    <w:rsid w:val="00D473FA"/>
    <w:rsid w:val="00D67BAF"/>
    <w:rsid w:val="00D8601C"/>
    <w:rsid w:val="00D92202"/>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6BDC556E"/>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2019-05-06T16:14:00Z</dcterms:created>
  <dcterms:modified xsi:type="dcterms:W3CDTF">2019-05-06T16:39:00Z</dcterms:modified>
</cp:coreProperties>
</file>